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DA3" w:rsidRDefault="00C52DA3" w:rsidP="00062174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o-RO" w:eastAsia="en-GB"/>
        </w:rPr>
      </w:pPr>
      <w:r w:rsidRPr="001970DE">
        <w:rPr>
          <w:rFonts w:ascii="Times New Roman" w:eastAsia="Times New Roman" w:hAnsi="Times New Roman" w:cs="Times New Roman"/>
          <w:bCs/>
          <w:sz w:val="24"/>
          <w:szCs w:val="24"/>
          <w:lang w:val="ro-RO" w:eastAsia="en-GB"/>
        </w:rPr>
        <w:t>Anex</w:t>
      </w:r>
      <w:r w:rsidR="00355548">
        <w:rPr>
          <w:rFonts w:ascii="Times New Roman" w:eastAsia="Times New Roman" w:hAnsi="Times New Roman" w:cs="Times New Roman"/>
          <w:bCs/>
          <w:sz w:val="24"/>
          <w:szCs w:val="24"/>
          <w:lang w:val="ro-RO" w:eastAsia="en-GB"/>
        </w:rPr>
        <w:t>ă</w:t>
      </w:r>
      <w:r w:rsidRPr="001970DE">
        <w:rPr>
          <w:rFonts w:ascii="Times New Roman" w:eastAsia="Times New Roman" w:hAnsi="Times New Roman" w:cs="Times New Roman"/>
          <w:bCs/>
          <w:sz w:val="24"/>
          <w:szCs w:val="24"/>
          <w:lang w:val="ro-RO" w:eastAsia="en-GB"/>
        </w:rPr>
        <w:t xml:space="preserve">  la  dispozi</w:t>
      </w:r>
      <w:r w:rsidR="00355548">
        <w:rPr>
          <w:rFonts w:ascii="Times New Roman" w:eastAsia="Times New Roman" w:hAnsi="Times New Roman" w:cs="Times New Roman"/>
          <w:bCs/>
          <w:sz w:val="24"/>
          <w:szCs w:val="24"/>
          <w:lang w:val="ro-RO" w:eastAsia="en-GB"/>
        </w:rPr>
        <w:t>ț</w:t>
      </w:r>
      <w:r w:rsidRPr="001970DE">
        <w:rPr>
          <w:rFonts w:ascii="Times New Roman" w:eastAsia="Times New Roman" w:hAnsi="Times New Roman" w:cs="Times New Roman"/>
          <w:bCs/>
          <w:sz w:val="24"/>
          <w:szCs w:val="24"/>
          <w:lang w:val="ro-RO" w:eastAsia="en-GB"/>
        </w:rPr>
        <w:t>ia</w:t>
      </w:r>
      <w:r w:rsidR="009131BC" w:rsidRPr="001970DE">
        <w:rPr>
          <w:rFonts w:ascii="Times New Roman" w:eastAsia="Times New Roman" w:hAnsi="Times New Roman" w:cs="Times New Roman"/>
          <w:bCs/>
          <w:sz w:val="24"/>
          <w:szCs w:val="24"/>
          <w:lang w:val="ro-RO" w:eastAsia="en-GB"/>
        </w:rPr>
        <w:t xml:space="preserve"> _______</w:t>
      </w:r>
      <w:r w:rsidR="00BB00D1">
        <w:rPr>
          <w:rFonts w:ascii="Times New Roman" w:eastAsia="Times New Roman" w:hAnsi="Times New Roman" w:cs="Times New Roman"/>
          <w:bCs/>
          <w:sz w:val="24"/>
          <w:szCs w:val="24"/>
          <w:lang w:val="ro-RO" w:eastAsia="en-GB"/>
        </w:rPr>
        <w:t xml:space="preserve"> </w:t>
      </w:r>
      <w:r w:rsidRPr="001970DE">
        <w:rPr>
          <w:rFonts w:ascii="Times New Roman" w:eastAsia="Times New Roman" w:hAnsi="Times New Roman" w:cs="Times New Roman"/>
          <w:bCs/>
          <w:sz w:val="24"/>
          <w:szCs w:val="24"/>
          <w:lang w:val="ro-RO" w:eastAsia="en-GB"/>
        </w:rPr>
        <w:t xml:space="preserve">din </w:t>
      </w:r>
      <w:r w:rsidR="00EE4BFC">
        <w:rPr>
          <w:rFonts w:ascii="Times New Roman" w:eastAsia="Times New Roman" w:hAnsi="Times New Roman" w:cs="Times New Roman"/>
          <w:bCs/>
          <w:sz w:val="24"/>
          <w:szCs w:val="24"/>
          <w:lang w:val="ro-RO" w:eastAsia="en-GB"/>
        </w:rPr>
        <w:t>______</w:t>
      </w:r>
      <w:r w:rsidR="00445B66">
        <w:rPr>
          <w:rFonts w:ascii="Times New Roman" w:eastAsia="Times New Roman" w:hAnsi="Times New Roman" w:cs="Times New Roman"/>
          <w:bCs/>
          <w:sz w:val="24"/>
          <w:szCs w:val="24"/>
          <w:lang w:val="ro-RO" w:eastAsia="en-GB"/>
        </w:rPr>
        <w:t>.202</w:t>
      </w:r>
      <w:r w:rsidR="00C60B45">
        <w:rPr>
          <w:rFonts w:ascii="Times New Roman" w:eastAsia="Times New Roman" w:hAnsi="Times New Roman" w:cs="Times New Roman"/>
          <w:bCs/>
          <w:sz w:val="24"/>
          <w:szCs w:val="24"/>
          <w:lang w:val="ro-RO" w:eastAsia="en-GB"/>
        </w:rPr>
        <w:t>5</w:t>
      </w:r>
    </w:p>
    <w:p w:rsidR="00355548" w:rsidRDefault="00355548" w:rsidP="004F59A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 w:eastAsia="en-GB"/>
        </w:rPr>
      </w:pPr>
    </w:p>
    <w:p w:rsidR="00A21739" w:rsidRPr="001970DE" w:rsidRDefault="00A21739" w:rsidP="004F59A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 w:eastAsia="en-GB"/>
        </w:rPr>
      </w:pPr>
    </w:p>
    <w:p w:rsidR="00C60B45" w:rsidRDefault="00C60B45" w:rsidP="00221BB7">
      <w:pPr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A21739" w:rsidRPr="00552B91">
        <w:rPr>
          <w:rFonts w:ascii="Times New Roman" w:hAnsi="Times New Roman" w:cs="Times New Roman"/>
          <w:b/>
          <w:sz w:val="24"/>
          <w:szCs w:val="24"/>
        </w:rPr>
        <w:t xml:space="preserve">otrivit </w:t>
      </w:r>
      <w:r w:rsidR="00221BB7">
        <w:rPr>
          <w:rStyle w:val="Emphasis"/>
          <w:rFonts w:ascii="Times New Roman" w:hAnsi="Times New Roman" w:cs="Times New Roman"/>
          <w:b/>
          <w:i w:val="0"/>
          <w:sz w:val="24"/>
          <w:szCs w:val="24"/>
          <w:lang w:val="ro-RO"/>
        </w:rPr>
        <w:t>HG nr. 1336/2022 pentru aprobarea Regulamentului-cadru privind organizarea și dezvoltarea carierei personalului contractual din sectorul bugetar plătit din fonduri publice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</w:p>
    <w:p w:rsidR="00C60B45" w:rsidRDefault="00C60B45" w:rsidP="00552B9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  <w:r w:rsidRPr="00552B91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en-GB"/>
        </w:rPr>
        <w:t xml:space="preserve">Direcţia de Asistenţă Socială </w:t>
      </w:r>
      <w:r w:rsidRPr="00552B9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Alexandria, cu sediul în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mun. </w:t>
      </w:r>
      <w:r w:rsidRPr="00552B9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Alexandria, str. Dunării, nr. 139, </w:t>
      </w:r>
    </w:p>
    <w:p w:rsidR="00C52DA3" w:rsidRPr="00552B91" w:rsidRDefault="00C60B45" w:rsidP="00552B9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  <w:r w:rsidRPr="00552B91">
        <w:rPr>
          <w:rFonts w:ascii="Times New Roman" w:hAnsi="Times New Roman" w:cs="Times New Roman"/>
          <w:b/>
          <w:sz w:val="24"/>
          <w:szCs w:val="24"/>
        </w:rPr>
        <w:t xml:space="preserve">organizează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examen</w:t>
      </w:r>
      <w:r w:rsidR="00552B91" w:rsidRPr="00552B9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52B91" w:rsidRPr="00552B9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de promovare a </w:t>
      </w:r>
      <w:r w:rsidR="00221B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personalului contarctual</w:t>
      </w:r>
      <w:r w:rsidR="00552B91" w:rsidRPr="00552B9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din cadrul Serviciului </w:t>
      </w:r>
      <w:r w:rsidR="00221B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Buget, Salarizare, Achiziții Publice</w:t>
      </w:r>
      <w:r w:rsidR="00552B91" w:rsidRPr="00552B9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Compartiment </w:t>
      </w:r>
      <w:r w:rsidR="00221B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Administrativ</w:t>
      </w:r>
      <w:r w:rsidR="00552B91" w:rsidRPr="00552B9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 </w:t>
      </w:r>
      <w:r w:rsidR="009131BC" w:rsidRPr="00552B9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î</w:t>
      </w:r>
      <w:r w:rsidR="00C52DA3" w:rsidRPr="00552B9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n data de </w:t>
      </w:r>
      <w:r w:rsidR="00221BB7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18</w:t>
      </w:r>
      <w:r w:rsidR="00445B66" w:rsidRPr="00552B9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.0</w:t>
      </w:r>
      <w:r w:rsidR="00785C2D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6</w:t>
      </w:r>
      <w:r w:rsidR="009131BC" w:rsidRPr="00552B9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.202</w:t>
      </w:r>
      <w:r w:rsidR="00B2462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5</w:t>
      </w:r>
    </w:p>
    <w:p w:rsidR="00C52DA3" w:rsidRPr="001970DE" w:rsidRDefault="00C52DA3" w:rsidP="004F59A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</w:p>
    <w:p w:rsidR="001970DE" w:rsidRPr="001970DE" w:rsidRDefault="001970DE" w:rsidP="00552B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970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Bibliografie și tematic</w:t>
      </w:r>
      <w:r w:rsidR="00A2173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ă</w:t>
      </w:r>
      <w:r w:rsidRPr="001970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:rsidR="00221BB7" w:rsidRPr="00221BB7" w:rsidRDefault="00221BB7" w:rsidP="00221BB7">
      <w:pPr>
        <w:pStyle w:val="ListParagraph"/>
        <w:widowControl/>
        <w:numPr>
          <w:ilvl w:val="0"/>
          <w:numId w:val="40"/>
        </w:numPr>
        <w:spacing w:line="276" w:lineRule="auto"/>
        <w:jc w:val="left"/>
        <w:rPr>
          <w:sz w:val="24"/>
          <w:szCs w:val="24"/>
        </w:rPr>
      </w:pPr>
      <w:r w:rsidRPr="00221BB7">
        <w:rPr>
          <w:sz w:val="24"/>
          <w:szCs w:val="24"/>
        </w:rPr>
        <w:t>O.M.F.P nr.2861/2009 pentru aprobarea Normelor privind organizarea şi efectuarea inventarierii elementelor de natura activelor, datoriilor şi capitalurilor proprii;</w:t>
      </w:r>
    </w:p>
    <w:p w:rsidR="00221BB7" w:rsidRPr="00221BB7" w:rsidRDefault="00221BB7" w:rsidP="00221BB7">
      <w:pPr>
        <w:pStyle w:val="ListParagraph"/>
        <w:widowControl/>
        <w:numPr>
          <w:ilvl w:val="0"/>
          <w:numId w:val="40"/>
        </w:numPr>
        <w:spacing w:line="276" w:lineRule="auto"/>
        <w:jc w:val="left"/>
        <w:rPr>
          <w:sz w:val="24"/>
          <w:szCs w:val="24"/>
        </w:rPr>
      </w:pPr>
      <w:r w:rsidRPr="00221BB7">
        <w:rPr>
          <w:sz w:val="24"/>
          <w:szCs w:val="24"/>
        </w:rPr>
        <w:t>LEGEA nr.22/1969, modificata si completata prin Legea 54/1994 privind angajarea gestionarilor, constituirea de garanţii şi răspunderea în legătură cu gestionarea bunurilor agenţilor economici, autorităţilor sau instituţiilor publice;</w:t>
      </w:r>
    </w:p>
    <w:p w:rsidR="00221BB7" w:rsidRPr="00221BB7" w:rsidRDefault="00221BB7" w:rsidP="00221BB7">
      <w:pPr>
        <w:pStyle w:val="ListParagraph"/>
        <w:widowControl/>
        <w:numPr>
          <w:ilvl w:val="0"/>
          <w:numId w:val="40"/>
        </w:numPr>
        <w:spacing w:line="276" w:lineRule="auto"/>
        <w:jc w:val="left"/>
        <w:rPr>
          <w:sz w:val="24"/>
          <w:szCs w:val="24"/>
        </w:rPr>
      </w:pPr>
      <w:r w:rsidRPr="00221BB7">
        <w:rPr>
          <w:sz w:val="24"/>
          <w:szCs w:val="24"/>
        </w:rPr>
        <w:t>LEGEA nr.319/2006 Legea securităţii şi sănătăţii în muncă cu modificările si completările ulterioare;</w:t>
      </w:r>
    </w:p>
    <w:p w:rsidR="00221BB7" w:rsidRPr="00221BB7" w:rsidRDefault="00221BB7" w:rsidP="00221BB7">
      <w:pPr>
        <w:pStyle w:val="ListParagraph"/>
        <w:widowControl/>
        <w:numPr>
          <w:ilvl w:val="0"/>
          <w:numId w:val="40"/>
        </w:numPr>
        <w:spacing w:line="276" w:lineRule="auto"/>
        <w:jc w:val="left"/>
        <w:rPr>
          <w:sz w:val="24"/>
          <w:szCs w:val="24"/>
        </w:rPr>
      </w:pPr>
      <w:r w:rsidRPr="00221BB7">
        <w:rPr>
          <w:sz w:val="24"/>
          <w:szCs w:val="24"/>
        </w:rPr>
        <w:t>LEGEA nr.307/2006 privind apărarea împotriva incendiilor, cu modificările ulterioare;</w:t>
      </w:r>
    </w:p>
    <w:p w:rsidR="00221BB7" w:rsidRPr="00221BB7" w:rsidRDefault="00221BB7" w:rsidP="00221BB7">
      <w:pPr>
        <w:pStyle w:val="ListParagraph"/>
        <w:widowControl/>
        <w:numPr>
          <w:ilvl w:val="0"/>
          <w:numId w:val="40"/>
        </w:numPr>
        <w:spacing w:line="276" w:lineRule="auto"/>
        <w:jc w:val="left"/>
        <w:rPr>
          <w:sz w:val="24"/>
          <w:szCs w:val="24"/>
        </w:rPr>
      </w:pPr>
      <w:r w:rsidRPr="00221BB7">
        <w:rPr>
          <w:sz w:val="24"/>
          <w:szCs w:val="24"/>
        </w:rPr>
        <w:t>Hotărârea 2230/1969 privind gestionarea bunurilor materiale;</w:t>
      </w:r>
    </w:p>
    <w:p w:rsidR="00221BB7" w:rsidRPr="00221BB7" w:rsidRDefault="00221BB7" w:rsidP="00221BB7">
      <w:pPr>
        <w:pStyle w:val="ListParagraph"/>
        <w:widowControl/>
        <w:numPr>
          <w:ilvl w:val="0"/>
          <w:numId w:val="40"/>
        </w:numPr>
        <w:spacing w:line="276" w:lineRule="auto"/>
        <w:jc w:val="left"/>
        <w:rPr>
          <w:sz w:val="24"/>
          <w:szCs w:val="24"/>
        </w:rPr>
      </w:pPr>
      <w:r w:rsidRPr="00221BB7">
        <w:rPr>
          <w:sz w:val="24"/>
          <w:szCs w:val="24"/>
        </w:rPr>
        <w:t>LEGEA nr.53/2003, Codul Muncii, cu modificările și completările ulterioare;</w:t>
      </w:r>
    </w:p>
    <w:p w:rsidR="00221BB7" w:rsidRPr="00221BB7" w:rsidRDefault="00221BB7" w:rsidP="00221BB7">
      <w:pPr>
        <w:pStyle w:val="ListParagraph"/>
        <w:widowControl/>
        <w:numPr>
          <w:ilvl w:val="0"/>
          <w:numId w:val="40"/>
        </w:numPr>
        <w:spacing w:line="276" w:lineRule="auto"/>
        <w:jc w:val="left"/>
        <w:rPr>
          <w:sz w:val="24"/>
          <w:szCs w:val="24"/>
        </w:rPr>
      </w:pPr>
      <w:r w:rsidRPr="00221BB7">
        <w:rPr>
          <w:sz w:val="24"/>
          <w:szCs w:val="24"/>
        </w:rPr>
        <w:t>O.U.G 74/2008 privind colectarea selectivă a deșeurilor;</w:t>
      </w:r>
    </w:p>
    <w:p w:rsidR="00221BB7" w:rsidRDefault="00221BB7" w:rsidP="004F59A7">
      <w:pPr>
        <w:tabs>
          <w:tab w:val="left" w:pos="1440"/>
        </w:tabs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p w:rsidR="00C52DA3" w:rsidRPr="001970DE" w:rsidRDefault="00724E26" w:rsidP="004F59A7">
      <w:pPr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</w:pPr>
      <w:r w:rsidRPr="001970DE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  </w:t>
      </w:r>
      <w:r w:rsidR="00C52DA3" w:rsidRPr="001970D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Concursul se va organiza conform calendarului următor:</w:t>
      </w:r>
    </w:p>
    <w:p w:rsidR="00C52DA3" w:rsidRPr="002655FE" w:rsidRDefault="00221BB7" w:rsidP="004F59A7">
      <w:pPr>
        <w:numPr>
          <w:ilvl w:val="0"/>
          <w:numId w:val="1"/>
        </w:numPr>
        <w:tabs>
          <w:tab w:val="left" w:pos="567"/>
        </w:tabs>
        <w:suppressAutoHyphens/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18</w:t>
      </w:r>
      <w:r w:rsidR="00445B66" w:rsidRPr="002655F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.0</w:t>
      </w:r>
      <w:r w:rsidR="00BF65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6.2025</w:t>
      </w:r>
      <w:r w:rsidR="0013182E" w:rsidRPr="002655F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, ora 1</w:t>
      </w:r>
      <w:r w:rsidR="00664AE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0</w:t>
      </w:r>
      <w:r w:rsidR="00C52DA3" w:rsidRPr="002655F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.00</w:t>
      </w:r>
      <w:r w:rsidR="00007080" w:rsidRPr="002655F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, la sediul D.A.S. Alexandria, str. Dunării, nr. 139 -</w:t>
      </w:r>
      <w:r w:rsidR="00C52DA3" w:rsidRPr="002655F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 xml:space="preserve"> proba scrisă;</w:t>
      </w:r>
    </w:p>
    <w:p w:rsidR="00C52DA3" w:rsidRPr="001970DE" w:rsidRDefault="00C52DA3" w:rsidP="004F59A7">
      <w:pPr>
        <w:numPr>
          <w:ilvl w:val="0"/>
          <w:numId w:val="1"/>
        </w:numPr>
        <w:tabs>
          <w:tab w:val="left" w:pos="567"/>
        </w:tabs>
        <w:suppressAutoHyphens/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</w:pPr>
      <w:r w:rsidRPr="001970D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data și ora interviului se vor comunica ulterior afisarii rezultatului probei scrise.</w:t>
      </w:r>
    </w:p>
    <w:p w:rsidR="00C52DA3" w:rsidRPr="001970DE" w:rsidRDefault="00C52DA3" w:rsidP="004F59A7">
      <w:pPr>
        <w:tabs>
          <w:tab w:val="left" w:pos="567"/>
        </w:tabs>
        <w:suppressAutoHyphens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1970DE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en-GB" w:eastAsia="en-GB"/>
        </w:rPr>
        <w:t>Dosarul de concurs</w:t>
      </w:r>
    </w:p>
    <w:p w:rsidR="00C52DA3" w:rsidRPr="002655FE" w:rsidRDefault="00C52DA3" w:rsidP="004F59A7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970D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Dosarele de înscriere la concurs se depun </w:t>
      </w:r>
      <w:r w:rsidRPr="001970DE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la Serviciul Resurse Umane, Juridic din cadrul </w:t>
      </w:r>
      <w:r w:rsidRPr="001970D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Direcţiei de Asistenţă Socială</w:t>
      </w:r>
      <w:r w:rsidRPr="001970DE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, la </w:t>
      </w:r>
      <w:r w:rsidRPr="001970D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adresa str. Dunarii Nr. </w:t>
      </w:r>
      <w:r w:rsidRPr="001970DE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139</w:t>
      </w:r>
      <w:r w:rsidRPr="001970D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</w:t>
      </w:r>
      <w:r w:rsidR="00062174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în perioada </w:t>
      </w:r>
      <w:r w:rsidR="0005556B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03</w:t>
      </w:r>
      <w:r w:rsidR="00E33544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.0</w:t>
      </w:r>
      <w:r w:rsidR="0005556B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6</w:t>
      </w:r>
      <w:r w:rsidR="00062174" w:rsidRPr="00062174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– </w:t>
      </w:r>
      <w:r w:rsidR="0005556B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10</w:t>
      </w:r>
      <w:r w:rsidR="00062174" w:rsidRPr="00062174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.0</w:t>
      </w:r>
      <w:r w:rsidR="00AB0A8A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6</w:t>
      </w:r>
      <w:r w:rsidR="000C22D1" w:rsidRPr="002655FE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.</w:t>
      </w:r>
      <w:r w:rsidR="00DD7E6F" w:rsidRPr="002655FE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202</w:t>
      </w:r>
      <w:r w:rsidR="002655FE" w:rsidRPr="002655FE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4</w:t>
      </w:r>
      <w:r w:rsidRPr="002655FE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, ora 1</w:t>
      </w:r>
      <w:r w:rsidR="00F52359" w:rsidRPr="002655FE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6</w:t>
      </w:r>
      <w:r w:rsidRPr="002655FE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.</w:t>
      </w:r>
      <w:r w:rsidR="002655FE" w:rsidRPr="002655FE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3</w:t>
      </w:r>
      <w:r w:rsidRPr="002655FE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0. </w:t>
      </w:r>
      <w:r w:rsidRPr="002655F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</w:p>
    <w:p w:rsidR="00C52DA3" w:rsidRPr="001970DE" w:rsidRDefault="00C52DA3" w:rsidP="004F59A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</w:pPr>
      <w:r w:rsidRPr="002655FE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Pentru înscrierea la concurs candidații vor prezenta un dosar de concurs care va conține </w:t>
      </w:r>
      <w:r w:rsidRPr="001970DE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următoarele documente</w:t>
      </w:r>
      <w:r w:rsidRPr="001970D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:</w:t>
      </w:r>
    </w:p>
    <w:p w:rsidR="00793FE1" w:rsidRPr="00793FE1" w:rsidRDefault="00793FE1" w:rsidP="004F59A7">
      <w:pPr>
        <w:suppressAutoHyphens/>
        <w:spacing w:after="0" w:line="240" w:lineRule="auto"/>
        <w:ind w:firstLine="720"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793FE1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a)</w:t>
      </w:r>
      <w:r w:rsidRPr="00793FE1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FE1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formularul de înscriere; </w:t>
      </w:r>
    </w:p>
    <w:p w:rsidR="00793FE1" w:rsidRDefault="00793FE1" w:rsidP="004F59A7">
      <w:pPr>
        <w:suppressAutoHyphens/>
        <w:spacing w:after="0" w:line="240" w:lineRule="auto"/>
        <w:ind w:firstLine="720"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793FE1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b)</w:t>
      </w:r>
      <w:r w:rsidRPr="00793FE1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64AE1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adeverința eliberată de Compartimentul Resurse Umane în vederea atestării vechimii</w:t>
      </w:r>
      <w:r w:rsidRPr="00793FE1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793FE1" w:rsidRPr="00793FE1" w:rsidRDefault="00A03583" w:rsidP="004F59A7">
      <w:pPr>
        <w:suppressAutoHyphens/>
        <w:spacing w:after="0" w:line="240" w:lineRule="auto"/>
        <w:ind w:firstLine="720"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slitttl"/>
          <w:rFonts w:ascii="Times New Roman" w:hAnsi="Times New Roman" w:cs="Times New Roman"/>
          <w:color w:val="000000"/>
          <w:sz w:val="24"/>
          <w:szCs w:val="24"/>
        </w:rPr>
        <w:t>c</w:t>
      </w:r>
      <w:r w:rsidR="00793FE1" w:rsidRPr="00793FE1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)</w:t>
      </w:r>
      <w:r w:rsidR="00793FE1" w:rsidRPr="00793FE1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64AE1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copie de pe rapoartele de evaluare din ultimii </w:t>
      </w:r>
      <w:r>
        <w:rPr>
          <w:rStyle w:val="slitbdy"/>
          <w:rFonts w:ascii="Times New Roman" w:hAnsi="Times New Roman" w:cs="Times New Roman"/>
          <w:color w:val="000000"/>
          <w:sz w:val="24"/>
          <w:szCs w:val="24"/>
        </w:rPr>
        <w:t>3</w:t>
      </w:r>
      <w:r w:rsidR="00664AE1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ani</w:t>
      </w:r>
      <w:r w:rsidR="00793FE1" w:rsidRPr="00793FE1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C52DA3" w:rsidRPr="001970DE" w:rsidRDefault="00C52DA3" w:rsidP="004F59A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</w:pPr>
      <w:r w:rsidRPr="001970D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  <w:t>Dosarele de concurs se prezintă împreună cu documentele originale, care se certifică pentru conformitate cu originalul de către secretarul comisiei de concurs – Serviciul Resurse Umane, Juridic</w:t>
      </w:r>
      <w:r w:rsidR="00DB46E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  <w:t xml:space="preserve"> – </w:t>
      </w:r>
      <w:r w:rsidR="0057151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  <w:t>Mănăilă Alina</w:t>
      </w:r>
      <w:bookmarkStart w:id="0" w:name="_GoBack"/>
      <w:bookmarkEnd w:id="0"/>
      <w:r w:rsidR="00DB46E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  <w:t>,</w:t>
      </w:r>
      <w:r w:rsidR="0088478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  <w:t xml:space="preserve"> consilier,</w:t>
      </w:r>
      <w:r w:rsidR="00DB46E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  <w:t xml:space="preserve"> </w:t>
      </w:r>
      <w:r w:rsidR="0088478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  <w:t>0247317732, aacpsalexandria@yahoo.com</w:t>
      </w:r>
      <w:r w:rsidRPr="001970D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  <w:t>.</w:t>
      </w:r>
    </w:p>
    <w:p w:rsidR="00C52DA3" w:rsidRPr="001970DE" w:rsidRDefault="00C52DA3" w:rsidP="004F59A7">
      <w:pPr>
        <w:suppressAutoHyphens/>
        <w:ind w:firstLine="720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val="ro-RO" w:eastAsia="en-GB"/>
        </w:rPr>
      </w:pPr>
      <w:r w:rsidRPr="001970DE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val="ro-RO" w:eastAsia="en-GB"/>
        </w:rPr>
        <w:t>Relații suplimentare se pot obține la sediul Direcției de Asistență Socială a municipiului Alexandria, Serviciul Resurse Umane, Juridic, str. Dunarii Nr. 139</w:t>
      </w:r>
      <w:r w:rsidRPr="001970DE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val="ro-RO" w:eastAsia="en-GB"/>
        </w:rPr>
        <w:t xml:space="preserve">. </w:t>
      </w:r>
    </w:p>
    <w:p w:rsidR="00C52DA3" w:rsidRPr="001970DE" w:rsidRDefault="00C52DA3" w:rsidP="004F59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1970D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r w:rsidR="000C22D1" w:rsidRPr="001970D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          </w:t>
      </w:r>
      <w:r w:rsidRPr="001970D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</w:p>
    <w:p w:rsidR="00C52DA3" w:rsidRPr="001970DE" w:rsidRDefault="00C52DA3" w:rsidP="004F59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1970D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 </w:t>
      </w:r>
      <w:r w:rsidR="000C22D1" w:rsidRPr="001970D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           </w:t>
      </w:r>
      <w:r w:rsidRPr="001970D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 </w:t>
      </w:r>
      <w:r w:rsidRPr="001970D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="00E03B85" w:rsidRPr="001970D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Director executiv,</w:t>
      </w:r>
      <w:r w:rsidRPr="001970D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Pr="001970D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="00E03B85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 </w:t>
      </w:r>
      <w:r w:rsidR="000C22D1" w:rsidRPr="001970D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           </w:t>
      </w:r>
      <w:r w:rsidR="00A11B4C" w:rsidRPr="001970D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 </w:t>
      </w:r>
      <w:r w:rsidR="00E03B85">
        <w:rPr>
          <w:rFonts w:ascii="Times New Roman" w:eastAsia="Times New Roman" w:hAnsi="Times New Roman" w:cs="Times New Roman"/>
          <w:bCs/>
          <w:sz w:val="24"/>
          <w:szCs w:val="24"/>
          <w:lang w:val="ro-RO" w:eastAsia="en-GB"/>
        </w:rPr>
        <w:t>Ș</w:t>
      </w:r>
      <w:r w:rsidR="00D52A9A" w:rsidRPr="001970D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ef </w:t>
      </w:r>
      <w:r w:rsidR="00A11B4C" w:rsidRPr="001970D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S</w:t>
      </w:r>
      <w:r w:rsidRPr="001970D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erviciu Resurse Umane, Juridic,</w:t>
      </w:r>
    </w:p>
    <w:p w:rsidR="00C52DA3" w:rsidRPr="001970DE" w:rsidRDefault="003B6132" w:rsidP="004F59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                    </w:t>
      </w:r>
      <w:r w:rsidR="00E03B85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Cristina Bobonete</w:t>
      </w:r>
      <w:r w:rsidR="00D52A9A" w:rsidRPr="001970D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          </w:t>
      </w:r>
      <w:r w:rsidR="00E03B85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                                   </w:t>
      </w:r>
      <w:r w:rsidR="00D52A9A" w:rsidRPr="001970D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Carmen</w:t>
      </w:r>
      <w:r w:rsidR="00E03B85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Andreea Erzec</w:t>
      </w:r>
    </w:p>
    <w:sectPr w:rsidR="00C52DA3" w:rsidRPr="001970DE" w:rsidSect="00DD7E6F">
      <w:pgSz w:w="12240" w:h="15840"/>
      <w:pgMar w:top="567" w:right="900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67A51"/>
    <w:multiLevelType w:val="hybridMultilevel"/>
    <w:tmpl w:val="A9D6F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D93282"/>
    <w:multiLevelType w:val="multilevel"/>
    <w:tmpl w:val="BCA81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524B27"/>
    <w:multiLevelType w:val="hybridMultilevel"/>
    <w:tmpl w:val="575A765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B740968"/>
    <w:multiLevelType w:val="hybridMultilevel"/>
    <w:tmpl w:val="FC82C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9F4BCD"/>
    <w:multiLevelType w:val="hybridMultilevel"/>
    <w:tmpl w:val="5B0C6E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02064F"/>
    <w:multiLevelType w:val="hybridMultilevel"/>
    <w:tmpl w:val="D50CC0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081F17"/>
    <w:multiLevelType w:val="hybridMultilevel"/>
    <w:tmpl w:val="7EA29678"/>
    <w:lvl w:ilvl="0" w:tplc="BB74E41A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1907464"/>
    <w:multiLevelType w:val="multilevel"/>
    <w:tmpl w:val="59BCD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B21A6D"/>
    <w:multiLevelType w:val="hybridMultilevel"/>
    <w:tmpl w:val="384E5108"/>
    <w:lvl w:ilvl="0" w:tplc="177E8656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5368B7"/>
    <w:multiLevelType w:val="hybridMultilevel"/>
    <w:tmpl w:val="8904FCEA"/>
    <w:lvl w:ilvl="0" w:tplc="2D52FE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C454E1"/>
    <w:multiLevelType w:val="hybridMultilevel"/>
    <w:tmpl w:val="D6C28406"/>
    <w:lvl w:ilvl="0" w:tplc="4CBEA82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206975"/>
    <w:multiLevelType w:val="hybridMultilevel"/>
    <w:tmpl w:val="D38E9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E4F6520"/>
    <w:multiLevelType w:val="hybridMultilevel"/>
    <w:tmpl w:val="6EF2A9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027105"/>
    <w:multiLevelType w:val="multilevel"/>
    <w:tmpl w:val="38EAD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7343ECC"/>
    <w:multiLevelType w:val="hybridMultilevel"/>
    <w:tmpl w:val="CA465AF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087E50"/>
    <w:multiLevelType w:val="hybridMultilevel"/>
    <w:tmpl w:val="4016EFB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096214"/>
    <w:multiLevelType w:val="hybridMultilevel"/>
    <w:tmpl w:val="D9226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126D80"/>
    <w:multiLevelType w:val="hybridMultilevel"/>
    <w:tmpl w:val="2214B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3C510AA"/>
    <w:multiLevelType w:val="hybridMultilevel"/>
    <w:tmpl w:val="E38645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0E1821"/>
    <w:multiLevelType w:val="hybridMultilevel"/>
    <w:tmpl w:val="CF742240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0">
    <w:nsid w:val="4CC60F20"/>
    <w:multiLevelType w:val="hybridMultilevel"/>
    <w:tmpl w:val="EC9CBA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6E710B"/>
    <w:multiLevelType w:val="hybridMultilevel"/>
    <w:tmpl w:val="F440D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06571BD"/>
    <w:multiLevelType w:val="hybridMultilevel"/>
    <w:tmpl w:val="8002420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5F264A8"/>
    <w:multiLevelType w:val="hybridMultilevel"/>
    <w:tmpl w:val="8048B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3D1270E"/>
    <w:multiLevelType w:val="hybridMultilevel"/>
    <w:tmpl w:val="25F81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43B720A"/>
    <w:multiLevelType w:val="hybridMultilevel"/>
    <w:tmpl w:val="8D7E974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9D3355"/>
    <w:multiLevelType w:val="hybridMultilevel"/>
    <w:tmpl w:val="55808378"/>
    <w:lvl w:ilvl="0" w:tplc="FFD4FDA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A0690B"/>
    <w:multiLevelType w:val="hybridMultilevel"/>
    <w:tmpl w:val="37365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B0A2A23"/>
    <w:multiLevelType w:val="hybridMultilevel"/>
    <w:tmpl w:val="51769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3083E91"/>
    <w:multiLevelType w:val="hybridMultilevel"/>
    <w:tmpl w:val="A05C8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765CBB"/>
    <w:multiLevelType w:val="hybridMultilevel"/>
    <w:tmpl w:val="E8A472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CD6F98"/>
    <w:multiLevelType w:val="hybridMultilevel"/>
    <w:tmpl w:val="D6981ABC"/>
    <w:lvl w:ilvl="0" w:tplc="E34EE0C0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84D7EE2"/>
    <w:multiLevelType w:val="hybridMultilevel"/>
    <w:tmpl w:val="68CE2D3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691EC2"/>
    <w:multiLevelType w:val="multilevel"/>
    <w:tmpl w:val="83BAD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A9737B0"/>
    <w:multiLevelType w:val="hybridMultilevel"/>
    <w:tmpl w:val="8960B0A4"/>
    <w:lvl w:ilvl="0" w:tplc="0418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FDB5B54"/>
    <w:multiLevelType w:val="hybridMultilevel"/>
    <w:tmpl w:val="BBA8C384"/>
    <w:lvl w:ilvl="0" w:tplc="08090017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9"/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29"/>
  </w:num>
  <w:num w:numId="14">
    <w:abstractNumId w:val="14"/>
  </w:num>
  <w:num w:numId="15">
    <w:abstractNumId w:val="20"/>
  </w:num>
  <w:num w:numId="16">
    <w:abstractNumId w:val="32"/>
  </w:num>
  <w:num w:numId="17">
    <w:abstractNumId w:val="10"/>
  </w:num>
  <w:num w:numId="18">
    <w:abstractNumId w:val="26"/>
  </w:num>
  <w:num w:numId="19">
    <w:abstractNumId w:val="16"/>
  </w:num>
  <w:num w:numId="20">
    <w:abstractNumId w:val="22"/>
  </w:num>
  <w:num w:numId="21">
    <w:abstractNumId w:val="6"/>
  </w:num>
  <w:num w:numId="2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35"/>
  </w:num>
  <w:num w:numId="25">
    <w:abstractNumId w:val="9"/>
  </w:num>
  <w:num w:numId="26">
    <w:abstractNumId w:val="1"/>
  </w:num>
  <w:num w:numId="27">
    <w:abstractNumId w:val="33"/>
  </w:num>
  <w:num w:numId="28">
    <w:abstractNumId w:val="7"/>
  </w:num>
  <w:num w:numId="29">
    <w:abstractNumId w:val="31"/>
  </w:num>
  <w:num w:numId="30">
    <w:abstractNumId w:val="2"/>
  </w:num>
  <w:num w:numId="31">
    <w:abstractNumId w:val="25"/>
  </w:num>
  <w:num w:numId="32">
    <w:abstractNumId w:val="34"/>
  </w:num>
  <w:num w:numId="33">
    <w:abstractNumId w:val="18"/>
  </w:num>
  <w:num w:numId="34">
    <w:abstractNumId w:val="5"/>
  </w:num>
  <w:num w:numId="3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12"/>
  </w:num>
  <w:num w:numId="38">
    <w:abstractNumId w:val="15"/>
  </w:num>
  <w:num w:numId="3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DA3"/>
    <w:rsid w:val="00007080"/>
    <w:rsid w:val="00023CE7"/>
    <w:rsid w:val="00025C6F"/>
    <w:rsid w:val="00036DFB"/>
    <w:rsid w:val="00046F07"/>
    <w:rsid w:val="000501FD"/>
    <w:rsid w:val="0005556B"/>
    <w:rsid w:val="00062174"/>
    <w:rsid w:val="0008504D"/>
    <w:rsid w:val="00085060"/>
    <w:rsid w:val="000B5A1D"/>
    <w:rsid w:val="000C22D1"/>
    <w:rsid w:val="00117D92"/>
    <w:rsid w:val="00130938"/>
    <w:rsid w:val="0013182E"/>
    <w:rsid w:val="00146D39"/>
    <w:rsid w:val="0015179E"/>
    <w:rsid w:val="00152847"/>
    <w:rsid w:val="001970DE"/>
    <w:rsid w:val="001977CD"/>
    <w:rsid w:val="001B67A5"/>
    <w:rsid w:val="001C7AB7"/>
    <w:rsid w:val="001E63A9"/>
    <w:rsid w:val="00221BB7"/>
    <w:rsid w:val="00253C2A"/>
    <w:rsid w:val="002655FE"/>
    <w:rsid w:val="002A5C01"/>
    <w:rsid w:val="002D19EF"/>
    <w:rsid w:val="002F03F7"/>
    <w:rsid w:val="00305FAB"/>
    <w:rsid w:val="00332BCE"/>
    <w:rsid w:val="00352E80"/>
    <w:rsid w:val="00355548"/>
    <w:rsid w:val="00367D07"/>
    <w:rsid w:val="003901BC"/>
    <w:rsid w:val="003B6132"/>
    <w:rsid w:val="0041104D"/>
    <w:rsid w:val="00412195"/>
    <w:rsid w:val="00445B66"/>
    <w:rsid w:val="00466C3E"/>
    <w:rsid w:val="0049442B"/>
    <w:rsid w:val="004A2A58"/>
    <w:rsid w:val="004E6D24"/>
    <w:rsid w:val="004F0ECE"/>
    <w:rsid w:val="004F59A7"/>
    <w:rsid w:val="005053BC"/>
    <w:rsid w:val="00514CC9"/>
    <w:rsid w:val="00517CE0"/>
    <w:rsid w:val="00522B63"/>
    <w:rsid w:val="00552B91"/>
    <w:rsid w:val="00571515"/>
    <w:rsid w:val="005A2569"/>
    <w:rsid w:val="005A4DAC"/>
    <w:rsid w:val="005B699A"/>
    <w:rsid w:val="005F0766"/>
    <w:rsid w:val="005F5D3E"/>
    <w:rsid w:val="005F7393"/>
    <w:rsid w:val="006129DF"/>
    <w:rsid w:val="006216BB"/>
    <w:rsid w:val="0062716F"/>
    <w:rsid w:val="0065671D"/>
    <w:rsid w:val="00664AE1"/>
    <w:rsid w:val="006744D5"/>
    <w:rsid w:val="006B4202"/>
    <w:rsid w:val="006D2B14"/>
    <w:rsid w:val="006F1126"/>
    <w:rsid w:val="006F5B4A"/>
    <w:rsid w:val="006F7054"/>
    <w:rsid w:val="00704D63"/>
    <w:rsid w:val="007134D2"/>
    <w:rsid w:val="007233D5"/>
    <w:rsid w:val="00724E26"/>
    <w:rsid w:val="00756002"/>
    <w:rsid w:val="0076669B"/>
    <w:rsid w:val="00785C2D"/>
    <w:rsid w:val="00793FE1"/>
    <w:rsid w:val="00794BD2"/>
    <w:rsid w:val="007A1500"/>
    <w:rsid w:val="007D0206"/>
    <w:rsid w:val="008440C6"/>
    <w:rsid w:val="00884787"/>
    <w:rsid w:val="008B347C"/>
    <w:rsid w:val="008B57C2"/>
    <w:rsid w:val="008D11E2"/>
    <w:rsid w:val="009131BC"/>
    <w:rsid w:val="0095096C"/>
    <w:rsid w:val="009C0558"/>
    <w:rsid w:val="009D08BF"/>
    <w:rsid w:val="009D72FD"/>
    <w:rsid w:val="009F7EA4"/>
    <w:rsid w:val="00A03583"/>
    <w:rsid w:val="00A11B4C"/>
    <w:rsid w:val="00A21739"/>
    <w:rsid w:val="00A565D9"/>
    <w:rsid w:val="00A742FF"/>
    <w:rsid w:val="00A840E4"/>
    <w:rsid w:val="00AB0A8A"/>
    <w:rsid w:val="00AF7759"/>
    <w:rsid w:val="00B00114"/>
    <w:rsid w:val="00B06773"/>
    <w:rsid w:val="00B1322B"/>
    <w:rsid w:val="00B24621"/>
    <w:rsid w:val="00B26AC1"/>
    <w:rsid w:val="00B43164"/>
    <w:rsid w:val="00BB00D1"/>
    <w:rsid w:val="00BB273D"/>
    <w:rsid w:val="00BE7C6F"/>
    <w:rsid w:val="00BF6518"/>
    <w:rsid w:val="00C15D96"/>
    <w:rsid w:val="00C16AA1"/>
    <w:rsid w:val="00C40AA7"/>
    <w:rsid w:val="00C52DA3"/>
    <w:rsid w:val="00C57714"/>
    <w:rsid w:val="00C60B45"/>
    <w:rsid w:val="00CA4AFA"/>
    <w:rsid w:val="00CA5FC5"/>
    <w:rsid w:val="00CD2A8D"/>
    <w:rsid w:val="00CE35DF"/>
    <w:rsid w:val="00D04B85"/>
    <w:rsid w:val="00D157B4"/>
    <w:rsid w:val="00D25D37"/>
    <w:rsid w:val="00D52A9A"/>
    <w:rsid w:val="00D64BEB"/>
    <w:rsid w:val="00D74238"/>
    <w:rsid w:val="00DB46EE"/>
    <w:rsid w:val="00DB7D3D"/>
    <w:rsid w:val="00DC4A1A"/>
    <w:rsid w:val="00DD7E6F"/>
    <w:rsid w:val="00E03B85"/>
    <w:rsid w:val="00E044DD"/>
    <w:rsid w:val="00E1364B"/>
    <w:rsid w:val="00E20701"/>
    <w:rsid w:val="00E33544"/>
    <w:rsid w:val="00E9292B"/>
    <w:rsid w:val="00EB73DC"/>
    <w:rsid w:val="00EC40B2"/>
    <w:rsid w:val="00EE4BFC"/>
    <w:rsid w:val="00F0446D"/>
    <w:rsid w:val="00F16699"/>
    <w:rsid w:val="00F52359"/>
    <w:rsid w:val="00F611E5"/>
    <w:rsid w:val="00F82DDB"/>
    <w:rsid w:val="00FA6490"/>
    <w:rsid w:val="00FB4B2F"/>
    <w:rsid w:val="00FF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2DA3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2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D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63A9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 w:cs="Times New Roman"/>
      <w:kern w:val="2"/>
      <w:sz w:val="21"/>
      <w:szCs w:val="20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1970DE"/>
    <w:rPr>
      <w:color w:val="0000FF"/>
      <w:u w:val="single"/>
    </w:rPr>
  </w:style>
  <w:style w:type="character" w:customStyle="1" w:styleId="salnbdy">
    <w:name w:val="s_aln_bdy"/>
    <w:basedOn w:val="DefaultParagraphFont"/>
    <w:rsid w:val="001970DE"/>
  </w:style>
  <w:style w:type="paragraph" w:styleId="NormalWeb">
    <w:name w:val="Normal (Web)"/>
    <w:basedOn w:val="Normal"/>
    <w:uiPriority w:val="99"/>
    <w:unhideWhenUsed/>
    <w:rsid w:val="00CA5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sttlttl">
    <w:name w:val="s_ttl_ttl"/>
    <w:basedOn w:val="DefaultParagraphFont"/>
    <w:rsid w:val="00D04B85"/>
  </w:style>
  <w:style w:type="character" w:customStyle="1" w:styleId="sttlden">
    <w:name w:val="s_ttl_den"/>
    <w:basedOn w:val="DefaultParagraphFont"/>
    <w:rsid w:val="00D04B85"/>
  </w:style>
  <w:style w:type="character" w:customStyle="1" w:styleId="scapttl">
    <w:name w:val="s_cap_ttl"/>
    <w:basedOn w:val="DefaultParagraphFont"/>
    <w:rsid w:val="00D04B85"/>
  </w:style>
  <w:style w:type="character" w:customStyle="1" w:styleId="scapden">
    <w:name w:val="s_cap_den"/>
    <w:basedOn w:val="DefaultParagraphFont"/>
    <w:rsid w:val="00D04B85"/>
  </w:style>
  <w:style w:type="character" w:customStyle="1" w:styleId="spar">
    <w:name w:val="s_par"/>
    <w:basedOn w:val="DefaultParagraphFont"/>
    <w:rsid w:val="00B00114"/>
  </w:style>
  <w:style w:type="character" w:styleId="Emphasis">
    <w:name w:val="Emphasis"/>
    <w:basedOn w:val="DefaultParagraphFont"/>
    <w:uiPriority w:val="20"/>
    <w:qFormat/>
    <w:rsid w:val="00A21739"/>
    <w:rPr>
      <w:i/>
      <w:iCs/>
    </w:rPr>
  </w:style>
  <w:style w:type="paragraph" w:styleId="NoSpacing">
    <w:name w:val="No Spacing"/>
    <w:uiPriority w:val="1"/>
    <w:qFormat/>
    <w:rsid w:val="004F59A7"/>
    <w:pPr>
      <w:spacing w:after="0" w:line="240" w:lineRule="auto"/>
    </w:pPr>
  </w:style>
  <w:style w:type="character" w:customStyle="1" w:styleId="slitbdy">
    <w:name w:val="s_lit_bdy"/>
    <w:basedOn w:val="DefaultParagraphFont"/>
    <w:rsid w:val="00007080"/>
  </w:style>
  <w:style w:type="character" w:customStyle="1" w:styleId="slit">
    <w:name w:val="s_lit"/>
    <w:basedOn w:val="DefaultParagraphFont"/>
    <w:rsid w:val="00793FE1"/>
  </w:style>
  <w:style w:type="character" w:customStyle="1" w:styleId="slitttl">
    <w:name w:val="s_lit_ttl"/>
    <w:basedOn w:val="DefaultParagraphFont"/>
    <w:rsid w:val="00793FE1"/>
  </w:style>
  <w:style w:type="character" w:customStyle="1" w:styleId="slgi">
    <w:name w:val="s_lgi"/>
    <w:basedOn w:val="DefaultParagraphFont"/>
    <w:rsid w:val="00793FE1"/>
  </w:style>
  <w:style w:type="character" w:styleId="SubtleReference">
    <w:name w:val="Subtle Reference"/>
    <w:basedOn w:val="DefaultParagraphFont"/>
    <w:uiPriority w:val="31"/>
    <w:qFormat/>
    <w:rsid w:val="008B347C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8B347C"/>
    <w:rPr>
      <w:b/>
      <w:bCs/>
      <w:smallCaps/>
      <w:color w:val="C0504D" w:themeColor="accent2"/>
      <w:spacing w:val="5"/>
      <w:u w:val="single"/>
    </w:rPr>
  </w:style>
  <w:style w:type="character" w:customStyle="1" w:styleId="shdr">
    <w:name w:val="s_hdr"/>
    <w:rsid w:val="00BF65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2DA3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2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D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63A9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 w:cs="Times New Roman"/>
      <w:kern w:val="2"/>
      <w:sz w:val="21"/>
      <w:szCs w:val="20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1970DE"/>
    <w:rPr>
      <w:color w:val="0000FF"/>
      <w:u w:val="single"/>
    </w:rPr>
  </w:style>
  <w:style w:type="character" w:customStyle="1" w:styleId="salnbdy">
    <w:name w:val="s_aln_bdy"/>
    <w:basedOn w:val="DefaultParagraphFont"/>
    <w:rsid w:val="001970DE"/>
  </w:style>
  <w:style w:type="paragraph" w:styleId="NormalWeb">
    <w:name w:val="Normal (Web)"/>
    <w:basedOn w:val="Normal"/>
    <w:uiPriority w:val="99"/>
    <w:unhideWhenUsed/>
    <w:rsid w:val="00CA5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sttlttl">
    <w:name w:val="s_ttl_ttl"/>
    <w:basedOn w:val="DefaultParagraphFont"/>
    <w:rsid w:val="00D04B85"/>
  </w:style>
  <w:style w:type="character" w:customStyle="1" w:styleId="sttlden">
    <w:name w:val="s_ttl_den"/>
    <w:basedOn w:val="DefaultParagraphFont"/>
    <w:rsid w:val="00D04B85"/>
  </w:style>
  <w:style w:type="character" w:customStyle="1" w:styleId="scapttl">
    <w:name w:val="s_cap_ttl"/>
    <w:basedOn w:val="DefaultParagraphFont"/>
    <w:rsid w:val="00D04B85"/>
  </w:style>
  <w:style w:type="character" w:customStyle="1" w:styleId="scapden">
    <w:name w:val="s_cap_den"/>
    <w:basedOn w:val="DefaultParagraphFont"/>
    <w:rsid w:val="00D04B85"/>
  </w:style>
  <w:style w:type="character" w:customStyle="1" w:styleId="spar">
    <w:name w:val="s_par"/>
    <w:basedOn w:val="DefaultParagraphFont"/>
    <w:rsid w:val="00B00114"/>
  </w:style>
  <w:style w:type="character" w:styleId="Emphasis">
    <w:name w:val="Emphasis"/>
    <w:basedOn w:val="DefaultParagraphFont"/>
    <w:uiPriority w:val="20"/>
    <w:qFormat/>
    <w:rsid w:val="00A21739"/>
    <w:rPr>
      <w:i/>
      <w:iCs/>
    </w:rPr>
  </w:style>
  <w:style w:type="paragraph" w:styleId="NoSpacing">
    <w:name w:val="No Spacing"/>
    <w:uiPriority w:val="1"/>
    <w:qFormat/>
    <w:rsid w:val="004F59A7"/>
    <w:pPr>
      <w:spacing w:after="0" w:line="240" w:lineRule="auto"/>
    </w:pPr>
  </w:style>
  <w:style w:type="character" w:customStyle="1" w:styleId="slitbdy">
    <w:name w:val="s_lit_bdy"/>
    <w:basedOn w:val="DefaultParagraphFont"/>
    <w:rsid w:val="00007080"/>
  </w:style>
  <w:style w:type="character" w:customStyle="1" w:styleId="slit">
    <w:name w:val="s_lit"/>
    <w:basedOn w:val="DefaultParagraphFont"/>
    <w:rsid w:val="00793FE1"/>
  </w:style>
  <w:style w:type="character" w:customStyle="1" w:styleId="slitttl">
    <w:name w:val="s_lit_ttl"/>
    <w:basedOn w:val="DefaultParagraphFont"/>
    <w:rsid w:val="00793FE1"/>
  </w:style>
  <w:style w:type="character" w:customStyle="1" w:styleId="slgi">
    <w:name w:val="s_lgi"/>
    <w:basedOn w:val="DefaultParagraphFont"/>
    <w:rsid w:val="00793FE1"/>
  </w:style>
  <w:style w:type="character" w:styleId="SubtleReference">
    <w:name w:val="Subtle Reference"/>
    <w:basedOn w:val="DefaultParagraphFont"/>
    <w:uiPriority w:val="31"/>
    <w:qFormat/>
    <w:rsid w:val="008B347C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8B347C"/>
    <w:rPr>
      <w:b/>
      <w:bCs/>
      <w:smallCaps/>
      <w:color w:val="C0504D" w:themeColor="accent2"/>
      <w:spacing w:val="5"/>
      <w:u w:val="single"/>
    </w:rPr>
  </w:style>
  <w:style w:type="character" w:customStyle="1" w:styleId="shdr">
    <w:name w:val="s_hdr"/>
    <w:rsid w:val="00BF65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2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42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7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53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3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1359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</dc:creator>
  <cp:lastModifiedBy>DnaDir</cp:lastModifiedBy>
  <cp:revision>132</cp:revision>
  <cp:lastPrinted>2025-05-20T06:45:00Z</cp:lastPrinted>
  <dcterms:created xsi:type="dcterms:W3CDTF">2020-10-30T10:46:00Z</dcterms:created>
  <dcterms:modified xsi:type="dcterms:W3CDTF">2025-05-20T11:04:00Z</dcterms:modified>
</cp:coreProperties>
</file>